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A1" w:rsidRPr="005F4CA1" w:rsidRDefault="005D4AFA">
      <w:pPr>
        <w:rPr>
          <w:rFonts w:ascii="Times New Roman" w:hAnsi="Times New Roman" w:cs="Times New Roman"/>
          <w:b/>
          <w:sz w:val="28"/>
          <w:szCs w:val="24"/>
        </w:rPr>
      </w:pPr>
      <w:r w:rsidRPr="005F4CA1">
        <w:rPr>
          <w:rFonts w:ascii="Times New Roman" w:hAnsi="Times New Roman" w:cs="Times New Roman"/>
          <w:b/>
          <w:sz w:val="28"/>
          <w:szCs w:val="24"/>
        </w:rPr>
        <w:t xml:space="preserve">Перечень анализов и документов для </w:t>
      </w:r>
      <w:r w:rsidR="005F4CA1" w:rsidRPr="005F4CA1">
        <w:rPr>
          <w:rFonts w:ascii="Times New Roman" w:hAnsi="Times New Roman" w:cs="Times New Roman"/>
          <w:b/>
          <w:sz w:val="28"/>
          <w:szCs w:val="24"/>
        </w:rPr>
        <w:t>участников смены</w:t>
      </w:r>
      <w:bookmarkStart w:id="0" w:name="_GoBack"/>
      <w:bookmarkEnd w:id="0"/>
    </w:p>
    <w:p w:rsidR="005F4CA1" w:rsidRPr="005F4CA1" w:rsidRDefault="005D4AFA" w:rsidP="005F4CA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4CA1">
        <w:rPr>
          <w:rFonts w:ascii="Times New Roman" w:hAnsi="Times New Roman" w:cs="Times New Roman"/>
          <w:sz w:val="26"/>
          <w:szCs w:val="26"/>
        </w:rPr>
        <w:t xml:space="preserve">Прием детей в детский оздоровительный лагерь ЗЦ ДЮТ «Зеркальный» </w:t>
      </w:r>
    </w:p>
    <w:p w:rsidR="00753835" w:rsidRPr="005F4CA1" w:rsidRDefault="005D4AFA" w:rsidP="005F4CA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4CA1">
        <w:rPr>
          <w:rFonts w:ascii="Times New Roman" w:hAnsi="Times New Roman" w:cs="Times New Roman"/>
          <w:sz w:val="26"/>
          <w:szCs w:val="26"/>
        </w:rPr>
        <w:t xml:space="preserve">осуществляется при наличии: </w:t>
      </w:r>
      <w:r w:rsidRPr="005F4CA1">
        <w:rPr>
          <w:rFonts w:ascii="Times New Roman" w:hAnsi="Times New Roman" w:cs="Times New Roman"/>
          <w:sz w:val="26"/>
          <w:szCs w:val="26"/>
        </w:rPr>
        <w:br/>
      </w:r>
      <w:r w:rsidR="005F4CA1" w:rsidRPr="005F4CA1">
        <w:rPr>
          <w:rFonts w:ascii="Times New Roman" w:hAnsi="Times New Roman" w:cs="Times New Roman"/>
          <w:sz w:val="26"/>
          <w:szCs w:val="26"/>
        </w:rPr>
        <w:t>1. З</w:t>
      </w:r>
      <w:r w:rsidRPr="005F4CA1">
        <w:rPr>
          <w:rFonts w:ascii="Times New Roman" w:hAnsi="Times New Roman" w:cs="Times New Roman"/>
          <w:sz w:val="26"/>
          <w:szCs w:val="26"/>
        </w:rPr>
        <w:t>аключения врача об отсутствии контактов с инфекционными больными по дому и школе (оформля</w:t>
      </w:r>
      <w:r w:rsidR="005F4CA1" w:rsidRPr="005F4CA1">
        <w:rPr>
          <w:rFonts w:ascii="Times New Roman" w:hAnsi="Times New Roman" w:cs="Times New Roman"/>
          <w:sz w:val="26"/>
          <w:szCs w:val="26"/>
        </w:rPr>
        <w:t xml:space="preserve">ется за 3 дня до отъезда). </w:t>
      </w:r>
      <w:r w:rsidR="005F4CA1" w:rsidRPr="005F4CA1">
        <w:rPr>
          <w:rFonts w:ascii="Times New Roman" w:hAnsi="Times New Roman" w:cs="Times New Roman"/>
          <w:sz w:val="26"/>
          <w:szCs w:val="26"/>
        </w:rPr>
        <w:br/>
        <w:t>2. М</w:t>
      </w:r>
      <w:r w:rsidRPr="005F4CA1">
        <w:rPr>
          <w:rFonts w:ascii="Times New Roman" w:hAnsi="Times New Roman" w:cs="Times New Roman"/>
          <w:sz w:val="26"/>
          <w:szCs w:val="26"/>
        </w:rPr>
        <w:t>едицинской карты установленного образца (079/у) о состоянии здоровья детей с указанием диагноза, группы здоровья, физкультурной группы и сведений об имеющихся прививках</w:t>
      </w:r>
      <w:r w:rsidR="005F4CA1" w:rsidRPr="005F4CA1">
        <w:rPr>
          <w:rFonts w:ascii="Times New Roman" w:hAnsi="Times New Roman" w:cs="Times New Roman"/>
          <w:sz w:val="26"/>
          <w:szCs w:val="26"/>
        </w:rPr>
        <w:t xml:space="preserve"> </w:t>
      </w:r>
      <w:r w:rsidRPr="005F4CA1">
        <w:rPr>
          <w:rFonts w:ascii="Times New Roman" w:hAnsi="Times New Roman" w:cs="Times New Roman"/>
          <w:sz w:val="26"/>
          <w:szCs w:val="26"/>
        </w:rPr>
        <w:t xml:space="preserve">( АДС-М; корь; паротит; краснуха; гепатит В; </w:t>
      </w:r>
      <w:proofErr w:type="gramStart"/>
      <w:r w:rsidRPr="005F4CA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5F4CA1">
        <w:rPr>
          <w:rFonts w:ascii="Times New Roman" w:hAnsi="Times New Roman" w:cs="Times New Roman"/>
          <w:sz w:val="26"/>
          <w:szCs w:val="26"/>
        </w:rPr>
        <w:t xml:space="preserve"> Манту) </w:t>
      </w:r>
      <w:r w:rsidRPr="005F4CA1">
        <w:rPr>
          <w:rFonts w:ascii="Times New Roman" w:hAnsi="Times New Roman" w:cs="Times New Roman"/>
          <w:sz w:val="26"/>
          <w:szCs w:val="26"/>
        </w:rPr>
        <w:br/>
        <w:t xml:space="preserve">3. Данные об анализах: </w:t>
      </w:r>
      <w:proofErr w:type="gramStart"/>
      <w:r w:rsidRPr="005F4CA1">
        <w:rPr>
          <w:rFonts w:ascii="Times New Roman" w:hAnsi="Times New Roman" w:cs="Times New Roman"/>
          <w:sz w:val="26"/>
          <w:szCs w:val="26"/>
        </w:rPr>
        <w:br/>
        <w:t>-</w:t>
      </w:r>
      <w:proofErr w:type="gramEnd"/>
      <w:r w:rsidRPr="005F4CA1">
        <w:rPr>
          <w:rFonts w:ascii="Times New Roman" w:hAnsi="Times New Roman" w:cs="Times New Roman"/>
          <w:sz w:val="26"/>
          <w:szCs w:val="26"/>
        </w:rPr>
        <w:t xml:space="preserve">анализ кала на я/г(аскариды) </w:t>
      </w:r>
      <w:r w:rsidRPr="005F4CA1">
        <w:rPr>
          <w:rFonts w:ascii="Times New Roman" w:hAnsi="Times New Roman" w:cs="Times New Roman"/>
          <w:sz w:val="26"/>
          <w:szCs w:val="26"/>
        </w:rPr>
        <w:br/>
        <w:t xml:space="preserve">-анализ кала на простейшие(цисты лямблий) </w:t>
      </w:r>
      <w:r w:rsidRPr="005F4CA1">
        <w:rPr>
          <w:rFonts w:ascii="Times New Roman" w:hAnsi="Times New Roman" w:cs="Times New Roman"/>
          <w:sz w:val="26"/>
          <w:szCs w:val="26"/>
        </w:rPr>
        <w:br/>
        <w:t xml:space="preserve">-анализ на энтеробиоз (острицы) </w:t>
      </w:r>
      <w:r w:rsidRPr="005F4CA1">
        <w:rPr>
          <w:rFonts w:ascii="Times New Roman" w:hAnsi="Times New Roman" w:cs="Times New Roman"/>
          <w:sz w:val="26"/>
          <w:szCs w:val="26"/>
        </w:rPr>
        <w:br/>
        <w:t xml:space="preserve">-анализ на </w:t>
      </w:r>
      <w:proofErr w:type="spellStart"/>
      <w:r w:rsidRPr="005F4CA1">
        <w:rPr>
          <w:rFonts w:ascii="Times New Roman" w:hAnsi="Times New Roman" w:cs="Times New Roman"/>
          <w:sz w:val="26"/>
          <w:szCs w:val="26"/>
        </w:rPr>
        <w:t>гименолепидоз</w:t>
      </w:r>
      <w:proofErr w:type="spellEnd"/>
      <w:r w:rsidRPr="005F4CA1">
        <w:rPr>
          <w:rFonts w:ascii="Times New Roman" w:hAnsi="Times New Roman" w:cs="Times New Roman"/>
          <w:sz w:val="26"/>
          <w:szCs w:val="26"/>
        </w:rPr>
        <w:t xml:space="preserve"> (карликовый цепень) </w:t>
      </w:r>
      <w:r w:rsidRPr="005F4CA1">
        <w:rPr>
          <w:rFonts w:ascii="Times New Roman" w:hAnsi="Times New Roman" w:cs="Times New Roman"/>
          <w:sz w:val="26"/>
          <w:szCs w:val="26"/>
        </w:rPr>
        <w:br/>
        <w:t>Анализы действительны для пребывания в лагере в течени</w:t>
      </w:r>
      <w:r w:rsidR="005F4CA1" w:rsidRPr="005F4CA1">
        <w:rPr>
          <w:rFonts w:ascii="Times New Roman" w:hAnsi="Times New Roman" w:cs="Times New Roman"/>
          <w:sz w:val="26"/>
          <w:szCs w:val="26"/>
        </w:rPr>
        <w:t>е</w:t>
      </w:r>
      <w:r w:rsidRPr="005F4CA1">
        <w:rPr>
          <w:rFonts w:ascii="Times New Roman" w:hAnsi="Times New Roman" w:cs="Times New Roman"/>
          <w:sz w:val="26"/>
          <w:szCs w:val="26"/>
        </w:rPr>
        <w:t xml:space="preserve"> года. </w:t>
      </w:r>
      <w:r w:rsidRPr="005F4CA1">
        <w:rPr>
          <w:rFonts w:ascii="Times New Roman" w:hAnsi="Times New Roman" w:cs="Times New Roman"/>
          <w:sz w:val="26"/>
          <w:szCs w:val="26"/>
        </w:rPr>
        <w:br/>
      </w:r>
      <w:r w:rsidRPr="005F4CA1">
        <w:rPr>
          <w:rFonts w:ascii="Times New Roman" w:hAnsi="Times New Roman" w:cs="Times New Roman"/>
          <w:i/>
          <w:sz w:val="26"/>
          <w:szCs w:val="26"/>
        </w:rPr>
        <w:t>Внимание!</w:t>
      </w:r>
      <w:r w:rsidRPr="005F4CA1">
        <w:rPr>
          <w:rFonts w:ascii="Times New Roman" w:hAnsi="Times New Roman" w:cs="Times New Roman"/>
          <w:sz w:val="26"/>
          <w:szCs w:val="26"/>
        </w:rPr>
        <w:t xml:space="preserve"> Для посещения бассейна анализ на энтеробиоз действителен 3 месяца. </w:t>
      </w:r>
      <w:r w:rsidRPr="005F4CA1">
        <w:rPr>
          <w:rFonts w:ascii="Times New Roman" w:hAnsi="Times New Roman" w:cs="Times New Roman"/>
          <w:sz w:val="26"/>
          <w:szCs w:val="26"/>
        </w:rPr>
        <w:br/>
        <w:t xml:space="preserve">4. </w:t>
      </w:r>
      <w:proofErr w:type="gramStart"/>
      <w:r w:rsidRPr="005F4CA1">
        <w:rPr>
          <w:rFonts w:ascii="Times New Roman" w:hAnsi="Times New Roman" w:cs="Times New Roman"/>
          <w:sz w:val="26"/>
          <w:szCs w:val="26"/>
        </w:rPr>
        <w:t>Дети, имеющие отклонения в здоровье (хронические заболевания и/или функциональные нарушения, требующие индивидуального подхода) принимаются при наличии заключения врача об отсутствии медицинских противопоказаний к направлению таких детей в данную организацию (оздоровительный лагерь общего типа) с рекомендациями по режиму, физическим нагрузками, /поддерживающей медикаментозной терапии)</w:t>
      </w:r>
      <w:r w:rsidR="005F4CA1" w:rsidRPr="005F4CA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F4CA1">
        <w:rPr>
          <w:rFonts w:ascii="Times New Roman" w:hAnsi="Times New Roman" w:cs="Times New Roman"/>
          <w:sz w:val="26"/>
          <w:szCs w:val="26"/>
        </w:rPr>
        <w:t xml:space="preserve"> </w:t>
      </w:r>
      <w:r w:rsidRPr="005F4CA1">
        <w:rPr>
          <w:rFonts w:ascii="Times New Roman" w:hAnsi="Times New Roman" w:cs="Times New Roman"/>
          <w:sz w:val="26"/>
          <w:szCs w:val="26"/>
        </w:rPr>
        <w:br/>
        <w:t xml:space="preserve">Заключение по имеющемуся у ребенка заболеванию должно быть оформлено врачом-специалистом или подтверждено участковым (школьным) врачом с указанием даты последнего осмотра. </w:t>
      </w:r>
      <w:r w:rsidRPr="005F4CA1">
        <w:rPr>
          <w:rFonts w:ascii="Times New Roman" w:hAnsi="Times New Roman" w:cs="Times New Roman"/>
          <w:sz w:val="26"/>
          <w:szCs w:val="26"/>
        </w:rPr>
        <w:br/>
        <w:t xml:space="preserve">5. Копия свидетельства о рождении ребенка (паспорта). </w:t>
      </w:r>
      <w:r w:rsidRPr="005F4CA1">
        <w:rPr>
          <w:rFonts w:ascii="Times New Roman" w:hAnsi="Times New Roman" w:cs="Times New Roman"/>
          <w:sz w:val="26"/>
          <w:szCs w:val="26"/>
        </w:rPr>
        <w:br/>
        <w:t>6. Копия страхового медицинского полиса.</w:t>
      </w:r>
    </w:p>
    <w:p w:rsidR="003152A0" w:rsidRPr="005F4CA1" w:rsidRDefault="003152A0">
      <w:pPr>
        <w:rPr>
          <w:rFonts w:ascii="Times New Roman" w:hAnsi="Times New Roman" w:cs="Times New Roman"/>
          <w:sz w:val="26"/>
          <w:szCs w:val="26"/>
        </w:rPr>
      </w:pPr>
    </w:p>
    <w:sectPr w:rsidR="003152A0" w:rsidRPr="005F4CA1" w:rsidSect="003152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FA"/>
    <w:rsid w:val="003152A0"/>
    <w:rsid w:val="005D4AFA"/>
    <w:rsid w:val="005F4CA1"/>
    <w:rsid w:val="00753835"/>
    <w:rsid w:val="00E0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каб_21</dc:creator>
  <cp:lastModifiedBy>32-1</cp:lastModifiedBy>
  <cp:revision>3</cp:revision>
  <cp:lastPrinted>2016-01-19T13:56:00Z</cp:lastPrinted>
  <dcterms:created xsi:type="dcterms:W3CDTF">2017-01-24T10:22:00Z</dcterms:created>
  <dcterms:modified xsi:type="dcterms:W3CDTF">2017-01-24T10:25:00Z</dcterms:modified>
</cp:coreProperties>
</file>